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168" w:rsidRPr="005B3283" w:rsidRDefault="00516168" w:rsidP="0051616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140E0CD" wp14:editId="40FCEF77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168" w:rsidRPr="005B3283" w:rsidRDefault="00516168" w:rsidP="0051616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516168" w:rsidRPr="005B3283" w:rsidRDefault="00516168" w:rsidP="0051616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516168" w:rsidRPr="005B3283" w:rsidRDefault="00516168" w:rsidP="0051616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516168" w:rsidRPr="005B3283" w:rsidRDefault="00516168" w:rsidP="0051616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6168" w:rsidRPr="005B3283" w:rsidRDefault="00516168" w:rsidP="00516168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516168" w:rsidRPr="005B3283" w:rsidRDefault="00516168" w:rsidP="0051616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516168" w:rsidRPr="005B3283" w:rsidRDefault="00516168" w:rsidP="00516168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AA64CC" w:rsidRPr="00516168" w:rsidRDefault="00516168" w:rsidP="00516168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930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AA64CC" w:rsidRDefault="00AA64CC" w:rsidP="009C26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r w:rsidR="00240B13">
        <w:rPr>
          <w:rFonts w:ascii="Times New Roman" w:hAnsi="Times New Roman" w:cs="Times New Roman"/>
          <w:b/>
          <w:sz w:val="28"/>
          <w:szCs w:val="24"/>
          <w:lang w:val="uk-UA"/>
        </w:rPr>
        <w:t>Гавриленко Андрія Андрійовича для індивідуального дачного будівництва, яка розташована: Одеська область, Одеський район,</w:t>
      </w:r>
      <w:r w:rsidR="003221D5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                      </w:t>
      </w:r>
      <w:r w:rsidR="00240B13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с. Фонтанка, вулиця Молодіжна, 57/511, кадастровий номер земельної ділянки </w:t>
      </w:r>
      <w:r w:rsidR="003221D5">
        <w:rPr>
          <w:rFonts w:ascii="Times New Roman" w:hAnsi="Times New Roman" w:cs="Times New Roman"/>
          <w:b/>
          <w:sz w:val="28"/>
          <w:szCs w:val="24"/>
          <w:lang w:val="uk-UA"/>
        </w:rPr>
        <w:t>5122786400:02:002:1946</w:t>
      </w:r>
    </w:p>
    <w:p w:rsidR="00AA64CC" w:rsidRDefault="00AA64CC" w:rsidP="00AA6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AA64CC" w:rsidRDefault="00AA64CC" w:rsidP="009C26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="00697850">
        <w:rPr>
          <w:rFonts w:ascii="Times New Roman" w:hAnsi="Times New Roman" w:cs="Times New Roman"/>
          <w:sz w:val="28"/>
          <w:szCs w:val="28"/>
          <w:lang w:val="uk-UA"/>
        </w:rPr>
        <w:t>ина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97850">
        <w:rPr>
          <w:rFonts w:ascii="Times New Roman" w:hAnsi="Times New Roman" w:cs="Times New Roman"/>
          <w:sz w:val="28"/>
          <w:szCs w:val="24"/>
          <w:lang w:val="uk-UA"/>
        </w:rPr>
        <w:t>Гавриленка Андрія Андрійовича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AA64CC" w:rsidRDefault="00AA64CC" w:rsidP="00AA64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A64CC" w:rsidRDefault="00AA64CC" w:rsidP="00AA6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AA64CC" w:rsidRDefault="00AA64CC" w:rsidP="00AA64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697850">
        <w:rPr>
          <w:rFonts w:ascii="Times New Roman" w:hAnsi="Times New Roman" w:cs="Times New Roman"/>
          <w:sz w:val="28"/>
          <w:szCs w:val="24"/>
          <w:lang w:val="uk-UA"/>
        </w:rPr>
        <w:t>гр. Гавриленко Андрія Андрійовича для індивідуального дачного будівництва, яка розташована: Одеська область, Одеський район, с. Фонтанка, вулиця Молодіжна, 57/511, кадастровий номер земельної ділянки 5122786400:02:002:1946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AA64CC" w:rsidRDefault="00AA64CC" w:rsidP="00AA64C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 w:rsidR="00697850">
        <w:rPr>
          <w:rFonts w:ascii="Times New Roman" w:hAnsi="Times New Roman" w:cs="Times New Roman"/>
          <w:sz w:val="28"/>
          <w:szCs w:val="24"/>
          <w:lang w:val="uk-UA"/>
        </w:rPr>
        <w:t>Гавриленку Андрію Андрійовичу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</w:t>
      </w:r>
      <w:r w:rsidR="0069052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</w:t>
      </w:r>
      <w:r w:rsidR="0069785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1000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індивідуального дачного будівництва,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розташована за адресою: Одеська область, Одеський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район, с. Фонтанка, вул. Молодіжна, 57/</w:t>
      </w:r>
      <w:r w:rsidR="00697850">
        <w:rPr>
          <w:rFonts w:ascii="Times New Roman" w:hAnsi="Times New Roman" w:cs="Times New Roman"/>
          <w:sz w:val="28"/>
          <w:szCs w:val="24"/>
          <w:lang w:val="uk-UA"/>
        </w:rPr>
        <w:t>511</w:t>
      </w:r>
      <w:r>
        <w:rPr>
          <w:rFonts w:ascii="Times New Roman" w:hAnsi="Times New Roman" w:cs="Times New Roman"/>
          <w:sz w:val="28"/>
          <w:szCs w:val="24"/>
          <w:lang w:val="uk-UA"/>
        </w:rPr>
        <w:t>, кадастровий номер 5122786400:02:002:194</w:t>
      </w:r>
      <w:r w:rsidR="00697850">
        <w:rPr>
          <w:rFonts w:ascii="Times New Roman" w:hAnsi="Times New Roman" w:cs="Times New Roman"/>
          <w:sz w:val="28"/>
          <w:szCs w:val="24"/>
          <w:lang w:val="uk-UA"/>
        </w:rPr>
        <w:t>6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AA64CC" w:rsidRDefault="00AA64CC" w:rsidP="00AA64CC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0E56B6">
        <w:rPr>
          <w:rFonts w:ascii="Times New Roman" w:hAnsi="Times New Roman"/>
          <w:sz w:val="28"/>
          <w:szCs w:val="24"/>
          <w:lang w:val="uk-UA"/>
        </w:rPr>
        <w:t>Гавриленку Андрію Андрійовичу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AA64CC" w:rsidRDefault="00AA64CC" w:rsidP="00AA64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0E56B6">
        <w:rPr>
          <w:rFonts w:ascii="Times New Roman" w:hAnsi="Times New Roman" w:cs="Times New Roman"/>
          <w:sz w:val="28"/>
          <w:szCs w:val="24"/>
          <w:lang w:val="uk-UA"/>
        </w:rPr>
        <w:t>Гавриленка Андрія Андрійовича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AA64CC" w:rsidRDefault="00AA64CC" w:rsidP="00AA64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 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</w:t>
      </w:r>
    </w:p>
    <w:p w:rsidR="00AA64CC" w:rsidRDefault="00AA64CC" w:rsidP="00AA64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Земельний кодекс України, Водний кодекс України, постанови Кабінету Міністрів України від 13.05.1996р. №502 "Про затвердження Порядку користування землями водного фонду"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13.05.1996 №: 502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вид обмеження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 використанні земельної ділянки :                                     - водоохоронна зона (площа на яку поширюється дія обмежень - 0,</w:t>
      </w:r>
      <w:r w:rsidR="000E56B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1000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га).</w:t>
      </w:r>
    </w:p>
    <w:p w:rsidR="00AA64CC" w:rsidRDefault="00AA64CC" w:rsidP="00AA64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C203B" w:rsidRDefault="005C203B">
      <w:pPr>
        <w:rPr>
          <w:lang w:val="uk-UA"/>
        </w:rPr>
      </w:pPr>
    </w:p>
    <w:p w:rsidR="00516168" w:rsidRPr="005B3283" w:rsidRDefault="00516168" w:rsidP="00516168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516168" w:rsidRPr="005B3283" w:rsidRDefault="00516168" w:rsidP="00516168">
      <w:pPr>
        <w:jc w:val="center"/>
        <w:rPr>
          <w:rFonts w:ascii="Times New Roman" w:hAnsi="Times New Roman" w:cs="Times New Roman"/>
        </w:rPr>
      </w:pPr>
    </w:p>
    <w:p w:rsidR="00516168" w:rsidRPr="005B3283" w:rsidRDefault="00516168" w:rsidP="00516168">
      <w:pPr>
        <w:jc w:val="center"/>
        <w:rPr>
          <w:rFonts w:ascii="Times New Roman" w:hAnsi="Times New Roman" w:cs="Times New Roman"/>
        </w:rPr>
      </w:pPr>
    </w:p>
    <w:p w:rsidR="00516168" w:rsidRPr="005B3283" w:rsidRDefault="00516168" w:rsidP="00516168"/>
    <w:p w:rsidR="0057223A" w:rsidRPr="00516168" w:rsidRDefault="0057223A"/>
    <w:p w:rsidR="0057223A" w:rsidRDefault="0057223A">
      <w:pPr>
        <w:rPr>
          <w:lang w:val="uk-UA"/>
        </w:rPr>
      </w:pPr>
    </w:p>
    <w:p w:rsidR="0057223A" w:rsidRDefault="0057223A">
      <w:pPr>
        <w:rPr>
          <w:lang w:val="uk-UA"/>
        </w:rPr>
      </w:pPr>
    </w:p>
    <w:p w:rsidR="0057223A" w:rsidRDefault="0057223A">
      <w:pPr>
        <w:rPr>
          <w:lang w:val="uk-UA"/>
        </w:rPr>
      </w:pPr>
    </w:p>
    <w:p w:rsidR="0057223A" w:rsidRDefault="0057223A">
      <w:pPr>
        <w:rPr>
          <w:lang w:val="uk-UA"/>
        </w:rPr>
      </w:pPr>
    </w:p>
    <w:p w:rsidR="0057223A" w:rsidRDefault="0057223A">
      <w:pPr>
        <w:rPr>
          <w:lang w:val="uk-UA"/>
        </w:rPr>
      </w:pPr>
    </w:p>
    <w:p w:rsidR="0057223A" w:rsidRDefault="0057223A">
      <w:pPr>
        <w:rPr>
          <w:lang w:val="uk-UA"/>
        </w:rPr>
      </w:pPr>
    </w:p>
    <w:p w:rsidR="0057223A" w:rsidRDefault="0057223A">
      <w:pPr>
        <w:rPr>
          <w:lang w:val="uk-UA"/>
        </w:rPr>
      </w:pPr>
    </w:p>
    <w:p w:rsidR="0057223A" w:rsidRDefault="0057223A">
      <w:pPr>
        <w:rPr>
          <w:lang w:val="uk-UA"/>
        </w:rPr>
      </w:pPr>
    </w:p>
    <w:p w:rsidR="0057223A" w:rsidRDefault="0057223A">
      <w:pPr>
        <w:rPr>
          <w:lang w:val="uk-UA"/>
        </w:rPr>
      </w:pPr>
      <w:bookmarkStart w:id="0" w:name="_GoBack"/>
      <w:bookmarkEnd w:id="0"/>
    </w:p>
    <w:sectPr w:rsidR="0057223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C0F"/>
    <w:rsid w:val="00034C0F"/>
    <w:rsid w:val="000E56B6"/>
    <w:rsid w:val="001234BE"/>
    <w:rsid w:val="001A1B36"/>
    <w:rsid w:val="00240B13"/>
    <w:rsid w:val="003221D5"/>
    <w:rsid w:val="00516168"/>
    <w:rsid w:val="0057223A"/>
    <w:rsid w:val="00575C27"/>
    <w:rsid w:val="005C203B"/>
    <w:rsid w:val="005E7BA8"/>
    <w:rsid w:val="006729E5"/>
    <w:rsid w:val="00690527"/>
    <w:rsid w:val="00697850"/>
    <w:rsid w:val="00994B25"/>
    <w:rsid w:val="009C268F"/>
    <w:rsid w:val="009F11AF"/>
    <w:rsid w:val="00AA64CC"/>
    <w:rsid w:val="00F7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E9013"/>
  <w15:chartTrackingRefBased/>
  <w15:docId w15:val="{9087BAE6-AC6D-4072-87AB-138AD5C2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4C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A64CC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F771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61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616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9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2025-04-02T11:46:00Z</cp:lastPrinted>
  <dcterms:created xsi:type="dcterms:W3CDTF">2025-04-02T09:01:00Z</dcterms:created>
  <dcterms:modified xsi:type="dcterms:W3CDTF">2025-04-02T11:46:00Z</dcterms:modified>
</cp:coreProperties>
</file>